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Assignment:  Infographic Response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Complete this worksheet by responding in the space provided.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the infographic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Main Idea </w:t>
      </w:r>
      <w:r w:rsidDel="00000000" w:rsidR="00000000" w:rsidRPr="00000000">
        <w:rPr>
          <w:rtl w:val="0"/>
        </w:rPr>
        <w:t xml:space="preserve">(point form - in your own words)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Supporting points</w:t>
      </w:r>
      <w:r w:rsidDel="00000000" w:rsidR="00000000" w:rsidRPr="00000000">
        <w:rPr>
          <w:rtl w:val="0"/>
        </w:rPr>
        <w:t xml:space="preserve"> (point form - in your own words)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i w:val="1"/>
          <w:rtl w:val="0"/>
        </w:rPr>
        <w:t xml:space="preserve">These are the smaller points that help to support the Main Idea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Response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Do you think that, as someone who gets enough sleep (or not), your perspective has impacted your interpretation of this information?  Please explain.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